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Autospacing="0" w:afterAutospacing="0" w:line="580" w:lineRule="exact"/>
        <w:jc w:val="center"/>
        <w:rPr>
          <w:rFonts w:hint="default" w:ascii="方正小标宋简体" w:hAns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 w:val="0"/>
          <w:bCs w:val="0"/>
          <w:sz w:val="36"/>
          <w:szCs w:val="36"/>
          <w:lang w:val="en-US" w:eastAsia="zh-CN"/>
        </w:rPr>
        <w:t>姑苏区开设“新冠中医康养门诊”建立新冠中医康复体系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eastAsia" w:ascii="仿宋_GB2312" w:hAnsi="方正小标宋_GBK" w:eastAsia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方正小标宋_GBK" w:eastAsia="仿宋_GB2312"/>
          <w:b w:val="0"/>
          <w:bCs w:val="0"/>
          <w:sz w:val="32"/>
          <w:szCs w:val="32"/>
          <w:lang w:val="en-US" w:eastAsia="zh-CN"/>
        </w:rPr>
        <w:t>为满足广大患者就诊需求，帮助新冠病毒感染患者早日康复，姑苏区充分发挥“吴门医派”独特优势，按照“应开尽开、应设尽设”原则，在14家社区卫生服务中心中医馆开设“新冠中医康养门诊”，根据患者病情辨证施治，给予居民全方位的调养护理指导，居民在家门口就能享受优质的中医药健康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textAlignment w:val="auto"/>
        <w:rPr>
          <w:rFonts w:hint="eastAsia" w:ascii="仿宋_GB2312" w:hAnsi="方正小标宋_GBK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方正小标宋_GBK" w:eastAsia="仿宋_GB2312"/>
          <w:b w:val="0"/>
          <w:bCs w:val="0"/>
          <w:sz w:val="32"/>
          <w:szCs w:val="32"/>
          <w:lang w:val="en-US" w:eastAsia="zh-CN"/>
        </w:rPr>
        <w:t>针对康复初期不同症状体征，中医康养门诊开设了中药汤剂调理，艾灸疗法、推拿疗法、针刺疗法、耳穴压豆、拔罐疗法、刮痧疗法、中药泡脚以及如八段锦、太极拳之类的运动导引等中医适宜技术，中药辟瘟防疫香囊；新冠病毒感染者康复期人群若存在咳嗽、口干、咽喉不适、活动后气短、胸腹满闷等健康问题，可前往姑苏区各发热诊疗站或者依托家庭医生团队，监测脉氧后辅以氧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方正小标宋_GBK" w:eastAsia="仿宋_GB2312"/>
          <w:b w:val="0"/>
          <w:bCs w:val="0"/>
          <w:sz w:val="32"/>
          <w:szCs w:val="32"/>
          <w:lang w:val="en-US" w:eastAsia="zh-CN"/>
        </w:rPr>
        <w:t xml:space="preserve">    作为“吴门医派”的发源地，姑苏区将进一步发挥基层基层中医药优势，将中医药治疗融入到疾病的治疗过程中，完善新冠康复体系，让居民享受更优质的中医医疗服务。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Autospacing="0" w:afterAutospacing="0" w:line="580" w:lineRule="exact"/>
        <w:rPr>
          <w:rFonts w:ascii="仿宋_GB2312" w:hAnsi="方正小标宋_GBK" w:eastAsia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2041" w:right="1587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0ZGVhYzRlYTNmMGJjMTU5MGFiMGE1M2M4NzNjMzAifQ=="/>
  </w:docVars>
  <w:rsids>
    <w:rsidRoot w:val="00000000"/>
    <w:rsid w:val="156E4C48"/>
    <w:rsid w:val="190257B4"/>
    <w:rsid w:val="190773CE"/>
    <w:rsid w:val="29293C98"/>
    <w:rsid w:val="31C931A5"/>
    <w:rsid w:val="3C804FF1"/>
    <w:rsid w:val="3F697B7B"/>
    <w:rsid w:val="5BBC2D16"/>
    <w:rsid w:val="62DA6457"/>
    <w:rsid w:val="739646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character" w:customStyle="1" w:styleId="6">
    <w:name w:val="默认段落字体1"/>
    <w:link w:val="1"/>
    <w:semiHidden/>
    <w:qFormat/>
    <w:uiPriority w:val="0"/>
  </w:style>
  <w:style w:type="table" w:customStyle="1" w:styleId="7">
    <w:name w:val="普通表格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455</Words>
  <Characters>467</Characters>
  <Lines>0</Lines>
  <Paragraphs>0</Paragraphs>
  <TotalTime>3</TotalTime>
  <ScaleCrop>false</ScaleCrop>
  <LinksUpToDate>false</LinksUpToDate>
  <CharactersWithSpaces>468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2022-12-20T04:59:00Z</dcterms:created>
  <dc:creator>Administrator</dc:creator>
  <cp:lastModifiedBy>吴梦</cp:lastModifiedBy>
  <dcterms:modified xsi:type="dcterms:W3CDTF">2023-01-10T02:00:55Z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3D88909E00A44576B294D79AC4F030ED</vt:lpwstr>
  </property>
</Properties>
</file>