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420"/>
        <w:jc w:val="center"/>
        <w:rPr>
          <w:rFonts w:ascii="宋体" w:hAnsi="宋体" w:eastAsia="宋体" w:cs="Times New Roman"/>
          <w:b/>
          <w:bCs/>
          <w:sz w:val="44"/>
          <w:szCs w:val="44"/>
        </w:rPr>
      </w:pPr>
      <w:r>
        <w:rPr>
          <w:rFonts w:ascii="宋体" w:hAnsi="宋体" w:eastAsia="宋体" w:cs="Times New Roman"/>
          <w:b/>
          <w:bCs/>
          <w:sz w:val="44"/>
          <w:szCs w:val="44"/>
        </w:rPr>
        <w:t>苏州市姑苏区人民政府</w:t>
      </w:r>
    </w:p>
    <w:p>
      <w:pPr>
        <w:spacing w:line="560" w:lineRule="exact"/>
        <w:jc w:val="center"/>
        <w:rPr>
          <w:rFonts w:ascii="宋体" w:hAnsi="宋体" w:eastAsia="宋体" w:cs="Times New Roman"/>
          <w:b/>
          <w:bCs/>
          <w:sz w:val="52"/>
          <w:szCs w:val="52"/>
        </w:rPr>
      </w:pPr>
      <w:r>
        <w:rPr>
          <w:rFonts w:hint="eastAsia" w:ascii="宋体" w:hAnsi="宋体" w:eastAsia="宋体" w:cs="Times New Roman"/>
          <w:b/>
          <w:bCs/>
          <w:sz w:val="52"/>
          <w:szCs w:val="52"/>
        </w:rPr>
        <w:t xml:space="preserve"> </w:t>
      </w:r>
      <w:r>
        <w:rPr>
          <w:rFonts w:ascii="宋体" w:hAnsi="宋体" w:eastAsia="宋体" w:cs="Times New Roman"/>
          <w:b/>
          <w:bCs/>
          <w:sz w:val="52"/>
          <w:szCs w:val="52"/>
        </w:rPr>
        <w:t>行政复议决定书</w:t>
      </w:r>
    </w:p>
    <w:p>
      <w:pPr>
        <w:keepNext w:val="0"/>
        <w:keepLines w:val="0"/>
        <w:pageBreakBefore w:val="0"/>
        <w:widowControl w:val="0"/>
        <w:kinsoku/>
        <w:wordWrap/>
        <w:overflowPunct/>
        <w:topLinePunct w:val="0"/>
        <w:autoSpaceDE/>
        <w:autoSpaceDN/>
        <w:bidi w:val="0"/>
        <w:adjustRightInd/>
        <w:snapToGrid/>
        <w:spacing w:line="240" w:lineRule="exact"/>
        <w:ind w:firstLine="640" w:firstLineChars="200"/>
        <w:textAlignment w:val="auto"/>
        <w:rPr>
          <w:rFonts w:ascii="Times New Roman" w:hAnsi="Times New Roman" w:eastAsia="仿宋_GB2312" w:cs="Times New Roman"/>
          <w:sz w:val="32"/>
          <w:szCs w:val="32"/>
        </w:rPr>
      </w:pPr>
    </w:p>
    <w:p>
      <w:pPr>
        <w:spacing w:line="560" w:lineRule="exact"/>
        <w:ind w:firstLine="640" w:firstLineChars="200"/>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申请人</w:t>
      </w:r>
      <w:r>
        <w:rPr>
          <w:rFonts w:hint="eastAsia" w:ascii="Times New Roman" w:hAnsi="Times New Roman" w:eastAsia="仿宋_GB2312" w:cs="Times New Roman"/>
          <w:sz w:val="32"/>
          <w:szCs w:val="32"/>
        </w:rPr>
        <w:t>李</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 xml:space="preserve">   </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被申请人苏州市姑苏区市场监督管理局。</w:t>
      </w:r>
    </w:p>
    <w:p>
      <w:pPr>
        <w:keepNext w:val="0"/>
        <w:keepLines w:val="0"/>
        <w:pageBreakBefore w:val="0"/>
        <w:widowControl w:val="0"/>
        <w:kinsoku/>
        <w:wordWrap/>
        <w:overflowPunct/>
        <w:topLinePunct w:val="0"/>
        <w:autoSpaceDE/>
        <w:autoSpaceDN/>
        <w:bidi w:val="0"/>
        <w:adjustRightInd/>
        <w:snapToGrid/>
        <w:spacing w:line="240" w:lineRule="exact"/>
        <w:ind w:firstLine="640" w:firstLineChars="200"/>
        <w:textAlignment w:val="auto"/>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w:t>
      </w:r>
      <w:r>
        <w:rPr>
          <w:rFonts w:hint="eastAsia" w:ascii="Times New Roman" w:hAnsi="Times New Roman" w:eastAsia="仿宋_GB2312" w:cs="Times New Roman"/>
          <w:sz w:val="32"/>
          <w:szCs w:val="32"/>
        </w:rPr>
        <w:t>李</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对</w:t>
      </w:r>
      <w:r>
        <w:rPr>
          <w:rFonts w:ascii="Times New Roman" w:hAnsi="Times New Roman" w:eastAsia="仿宋_GB2312" w:cs="Times New Roman"/>
          <w:sz w:val="32"/>
          <w:szCs w:val="32"/>
        </w:rPr>
        <w:t>被申请人苏州市姑苏区市场监督管理局</w:t>
      </w:r>
      <w:r>
        <w:rPr>
          <w:rFonts w:hint="eastAsia" w:ascii="Times New Roman" w:hAnsi="Times New Roman" w:eastAsia="仿宋_GB2312" w:cs="Times New Roman"/>
          <w:sz w:val="32"/>
          <w:szCs w:val="32"/>
        </w:rPr>
        <w:t>就其举报</w:t>
      </w:r>
      <w:r>
        <w:rPr>
          <w:rFonts w:hint="eastAsia" w:ascii="Times New Roman" w:hAnsi="Times New Roman" w:eastAsia="仿宋_GB2312" w:cs="Times New Roman"/>
          <w:sz w:val="32"/>
          <w:szCs w:val="32"/>
          <w:lang w:eastAsia="zh-CN"/>
        </w:rPr>
        <w:t>某餐厅</w:t>
      </w:r>
      <w:r>
        <w:rPr>
          <w:rFonts w:hint="eastAsia" w:ascii="Times New Roman" w:hAnsi="Times New Roman" w:eastAsia="仿宋_GB2312" w:cs="Times New Roman"/>
          <w:sz w:val="32"/>
          <w:szCs w:val="32"/>
        </w:rPr>
        <w:t>作出的不予立案决定不服</w:t>
      </w:r>
      <w:r>
        <w:rPr>
          <w:rFonts w:ascii="Times New Roman" w:hAnsi="Times New Roman" w:eastAsia="仿宋_GB2312" w:cs="Times New Roman"/>
          <w:sz w:val="32"/>
          <w:szCs w:val="32"/>
        </w:rPr>
        <w:t>，于2024年3月5日向本机关申请行政复议。</w:t>
      </w:r>
      <w:r>
        <w:rPr>
          <w:rFonts w:hint="eastAsia" w:ascii="Times New Roman" w:hAnsi="Times New Roman" w:eastAsia="仿宋_GB2312" w:cs="Times New Roman"/>
          <w:sz w:val="32"/>
          <w:szCs w:val="32"/>
        </w:rPr>
        <w:t>经审查，本机关依法予以受理，现已审理终结。</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申请人请求：撤销被申请人作出的不予立案决定</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并责令被申请人重新处理</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申请人称：</w:t>
      </w:r>
      <w:r>
        <w:rPr>
          <w:rFonts w:hint="eastAsia" w:ascii="Times New Roman" w:hAnsi="Times New Roman" w:eastAsia="仿宋_GB2312" w:cs="Times New Roman"/>
          <w:sz w:val="32"/>
          <w:szCs w:val="32"/>
        </w:rPr>
        <w:t>其于</w:t>
      </w:r>
      <w:r>
        <w:rPr>
          <w:rFonts w:ascii="Times New Roman" w:hAnsi="Times New Roman" w:eastAsia="仿宋_GB2312" w:cs="Times New Roman"/>
          <w:sz w:val="32"/>
          <w:szCs w:val="32"/>
        </w:rPr>
        <w:t>2024年2月向被申请人投诉举报</w:t>
      </w:r>
      <w:r>
        <w:rPr>
          <w:rFonts w:hint="eastAsia" w:ascii="Times New Roman" w:hAnsi="Times New Roman" w:eastAsia="仿宋_GB2312" w:cs="Times New Roman"/>
          <w:sz w:val="32"/>
          <w:szCs w:val="32"/>
        </w:rPr>
        <w:t>反映</w:t>
      </w:r>
      <w:r>
        <w:rPr>
          <w:rFonts w:hint="eastAsia" w:ascii="Times New Roman" w:hAnsi="Times New Roman" w:eastAsia="仿宋_GB2312" w:cs="Times New Roman"/>
          <w:sz w:val="32"/>
          <w:szCs w:val="32"/>
          <w:lang w:eastAsia="zh-CN"/>
        </w:rPr>
        <w:t>某餐厅</w:t>
      </w:r>
      <w:r>
        <w:rPr>
          <w:rFonts w:ascii="Times New Roman" w:hAnsi="Times New Roman" w:eastAsia="仿宋_GB2312" w:cs="Times New Roman"/>
          <w:sz w:val="32"/>
          <w:szCs w:val="32"/>
        </w:rPr>
        <w:t>销售无中文标签红酒违法一事，要求被申请人依法处理。被申请人2024年2月28日作出不予立案决定，理由不清楚。申请人认为被申请人未依法履职，事实不清、证据不足。《</w:t>
      </w:r>
      <w:r>
        <w:rPr>
          <w:rFonts w:hint="eastAsia" w:ascii="Times New Roman" w:hAnsi="Times New Roman" w:eastAsia="仿宋_GB2312" w:cs="Times New Roman"/>
          <w:sz w:val="32"/>
          <w:szCs w:val="32"/>
        </w:rPr>
        <w:t>中华人民共和国</w:t>
      </w:r>
      <w:r>
        <w:rPr>
          <w:rFonts w:ascii="Times New Roman" w:hAnsi="Times New Roman" w:eastAsia="仿宋_GB2312" w:cs="Times New Roman"/>
          <w:sz w:val="32"/>
          <w:szCs w:val="32"/>
        </w:rPr>
        <w:t>食品安全法》第九十七条明确规定无标签的食品禁止进口，被申请人应当处理处罚，被申请人认定不予立案而不去调查是错误的。且被申请人其他无中文标签案件都处理，对该案件是片面处理。根据行政行为的基本原理及《中华人民共和国行政诉讼法》的相关规定，行政机关对外作出发生法律效力的行政行为应当形式全面、内容完整，认定事实清楚、适用法律正确、符合法定程序，尤其是针对行政相对人提出的申请作出拒绝性行政行为，应当明示拒绝的原因、理由和法律依据，即履行说明理由义务，本案中被申请人只告知不予立案，未说明详细理由</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不仅影响行政执法的规范性和权威性，也会导致不必要的矛盾纠纷产生，难以令人信服</w:t>
      </w:r>
      <w:r>
        <w:rPr>
          <w:rFonts w:hint="eastAsia" w:ascii="Times New Roman" w:hAnsi="Times New Roman" w:eastAsia="仿宋_GB2312" w:cs="Times New Roman"/>
          <w:sz w:val="32"/>
          <w:szCs w:val="32"/>
        </w:rPr>
        <w:t>，故申请人</w:t>
      </w:r>
      <w:r>
        <w:rPr>
          <w:rFonts w:ascii="Times New Roman" w:hAnsi="Times New Roman" w:eastAsia="仿宋_GB2312" w:cs="Times New Roman"/>
          <w:sz w:val="32"/>
          <w:szCs w:val="32"/>
        </w:rPr>
        <w:t>提起行政复议。</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申请人提供的证据有：</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投诉举报信及销货清单、产品照片；2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举报不予立案告知书。</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被申请人称：</w:t>
      </w:r>
      <w:r>
        <w:rPr>
          <w:rFonts w:hint="eastAsia" w:ascii="Times New Roman" w:hAnsi="Times New Roman" w:eastAsia="仿宋_GB2312" w:cs="Times New Roman"/>
          <w:sz w:val="32"/>
          <w:szCs w:val="32"/>
        </w:rPr>
        <w:t>其</w:t>
      </w:r>
      <w:r>
        <w:rPr>
          <w:rFonts w:ascii="Times New Roman" w:hAnsi="Times New Roman" w:eastAsia="仿宋_GB2312" w:cs="Times New Roman"/>
          <w:sz w:val="32"/>
          <w:szCs w:val="32"/>
        </w:rPr>
        <w:t>依法依规处理申请人的举报事项，正确履职，认定事实清楚，不存在违法行为。2024年2月4日，</w:t>
      </w:r>
      <w:r>
        <w:rPr>
          <w:rFonts w:hint="eastAsia" w:ascii="Times New Roman" w:hAnsi="Times New Roman" w:eastAsia="仿宋_GB2312" w:cs="Times New Roman"/>
          <w:sz w:val="32"/>
          <w:szCs w:val="32"/>
        </w:rPr>
        <w:t>其</w:t>
      </w:r>
      <w:r>
        <w:rPr>
          <w:rFonts w:ascii="Times New Roman" w:hAnsi="Times New Roman" w:eastAsia="仿宋_GB2312" w:cs="Times New Roman"/>
          <w:sz w:val="32"/>
          <w:szCs w:val="32"/>
        </w:rPr>
        <w:t>接到申请人的投诉举报信及相关材料，</w:t>
      </w:r>
      <w:r>
        <w:rPr>
          <w:rFonts w:hint="eastAsia" w:ascii="Times New Roman" w:hAnsi="Times New Roman" w:eastAsia="仿宋_GB2312" w:cs="Times New Roman"/>
          <w:sz w:val="32"/>
          <w:szCs w:val="32"/>
        </w:rPr>
        <w:t>申请人</w:t>
      </w:r>
      <w:r>
        <w:rPr>
          <w:rFonts w:ascii="Times New Roman" w:hAnsi="Times New Roman" w:eastAsia="仿宋_GB2312" w:cs="Times New Roman"/>
          <w:sz w:val="32"/>
          <w:szCs w:val="32"/>
        </w:rPr>
        <w:t>称2023年9月6日在被举报人处购买的1瓶进口红酒“BON AMI”未张贴中文标签，请求依法查处并要求赔偿。2024年2月23日，被申请人对被举报人的住所地进行现场检查，在其经营场所和仓库内均未发现申请人举报的涉案红酒，在售的进口红酒均张贴有中文标签，执法人员现场拍照取证并根据检查情况出具了编号为2024-3-000612的食品经营监督检查结果记录表。同年2月26日，被申请人对被举报人法定代表人杨</w:t>
      </w:r>
      <w:r>
        <w:rPr>
          <w:rFonts w:hint="eastAsia" w:ascii="Times New Roman" w:hAnsi="Times New Roman" w:eastAsia="仿宋_GB2312" w:cs="Times New Roman"/>
          <w:sz w:val="32"/>
          <w:szCs w:val="32"/>
          <w:lang w:eastAsia="zh-CN"/>
        </w:rPr>
        <w:t>某</w:t>
      </w:r>
      <w:r>
        <w:rPr>
          <w:rFonts w:ascii="Times New Roman" w:hAnsi="Times New Roman" w:eastAsia="仿宋_GB2312" w:cs="Times New Roman"/>
          <w:sz w:val="32"/>
          <w:szCs w:val="32"/>
        </w:rPr>
        <w:t>进行询问，其称确于2023年9月6日销售给申请人1瓶无中文标签的进口红酒“BON AMI”且申请人曾于2023年10月11日对被举报人的同类违法进行过举报，被申请人2024年1月5日已依法对被举报人的违法行为作出了行政处罚。截止</w:t>
      </w:r>
      <w:bookmarkStart w:id="0" w:name="_GoBack"/>
      <w:bookmarkEnd w:id="0"/>
      <w:r>
        <w:rPr>
          <w:rFonts w:ascii="Times New Roman" w:hAnsi="Times New Roman" w:eastAsia="仿宋_GB2312" w:cs="Times New Roman"/>
          <w:sz w:val="32"/>
          <w:szCs w:val="32"/>
        </w:rPr>
        <w:t>申请人二次举报时，被举报人已积极整改，自查自纠，店内在售的进口红酒均符合法律规定</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未见违法行为。</w:t>
      </w:r>
      <w:r>
        <w:rPr>
          <w:rFonts w:hint="eastAsia" w:ascii="Times New Roman" w:hAnsi="Times New Roman" w:eastAsia="仿宋_GB2312" w:cs="Times New Roman"/>
          <w:sz w:val="32"/>
          <w:szCs w:val="32"/>
        </w:rPr>
        <w:t>根据</w:t>
      </w:r>
      <w:r>
        <w:rPr>
          <w:rFonts w:ascii="Times New Roman" w:hAnsi="Times New Roman" w:eastAsia="仿宋_GB2312" w:cs="Times New Roman"/>
          <w:sz w:val="32"/>
          <w:szCs w:val="32"/>
        </w:rPr>
        <w:t>《市场监督管理行政处罚程序规定》第十八条第一款</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第二十条第一款第一项</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《市场监督管理投诉举报处理暂行办法》第三十一条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《中华人民共和国食品安全法》第九十七条</w:t>
      </w:r>
      <w:r>
        <w:rPr>
          <w:rFonts w:hint="eastAsia" w:ascii="Times New Roman" w:hAnsi="Times New Roman" w:eastAsia="仿宋_GB2312" w:cs="Times New Roman"/>
          <w:sz w:val="32"/>
          <w:szCs w:val="32"/>
        </w:rPr>
        <w:t>之规定，</w:t>
      </w:r>
      <w:r>
        <w:rPr>
          <w:rFonts w:ascii="Times New Roman" w:hAnsi="Times New Roman" w:eastAsia="仿宋_GB2312" w:cs="Times New Roman"/>
          <w:sz w:val="32"/>
          <w:szCs w:val="32"/>
        </w:rPr>
        <w:t>经被申请人核查，被举报人确于2023年9月6日销售了1瓶无中文标签的进口红酒，违反了</w:t>
      </w:r>
      <w:r>
        <w:rPr>
          <w:rFonts w:hint="eastAsia" w:ascii="Times New Roman" w:hAnsi="Times New Roman" w:eastAsia="仿宋_GB2312" w:cs="Times New Roman"/>
          <w:sz w:val="32"/>
          <w:szCs w:val="32"/>
        </w:rPr>
        <w:t>上述</w:t>
      </w:r>
      <w:r>
        <w:rPr>
          <w:rFonts w:ascii="Times New Roman" w:hAnsi="Times New Roman" w:eastAsia="仿宋_GB2312" w:cs="Times New Roman"/>
          <w:sz w:val="32"/>
          <w:szCs w:val="32"/>
        </w:rPr>
        <w:t>规定，但鉴于</w:t>
      </w:r>
      <w:r>
        <w:rPr>
          <w:rFonts w:hint="eastAsia" w:ascii="Times New Roman" w:hAnsi="Times New Roman" w:eastAsia="仿宋_GB2312" w:cs="Times New Roman"/>
          <w:sz w:val="32"/>
          <w:szCs w:val="32"/>
        </w:rPr>
        <w:t>其</w:t>
      </w:r>
      <w:r>
        <w:rPr>
          <w:rFonts w:ascii="Times New Roman" w:hAnsi="Times New Roman" w:eastAsia="仿宋_GB2312" w:cs="Times New Roman"/>
          <w:sz w:val="32"/>
          <w:szCs w:val="32"/>
        </w:rPr>
        <w:t>已积极整改且未造成严重后果，故对申请人的举报事项，被申请人于2024年2月27日经审批作出不予立案的决定，并于次日作出《举报不予立案告知书》并邮寄，告知申请人不予立案的情况，符合</w:t>
      </w:r>
      <w:r>
        <w:rPr>
          <w:rFonts w:hint="eastAsia" w:ascii="Times New Roman" w:hAnsi="Times New Roman" w:eastAsia="仿宋_GB2312" w:cs="Times New Roman"/>
          <w:sz w:val="32"/>
          <w:szCs w:val="32"/>
        </w:rPr>
        <w:t>上述规定</w:t>
      </w:r>
      <w:r>
        <w:rPr>
          <w:rFonts w:ascii="Times New Roman" w:hAnsi="Times New Roman" w:eastAsia="仿宋_GB2312" w:cs="Times New Roman"/>
          <w:sz w:val="32"/>
          <w:szCs w:val="32"/>
        </w:rPr>
        <w:t>，申请人的主张不能成立。综上所述，</w:t>
      </w:r>
      <w:r>
        <w:rPr>
          <w:rFonts w:hint="eastAsia" w:ascii="Times New Roman" w:hAnsi="Times New Roman" w:eastAsia="仿宋_GB2312" w:cs="Times New Roman"/>
          <w:sz w:val="32"/>
          <w:szCs w:val="32"/>
        </w:rPr>
        <w:t>被申请人</w:t>
      </w:r>
      <w:r>
        <w:rPr>
          <w:rFonts w:ascii="Times New Roman" w:hAnsi="Times New Roman" w:eastAsia="仿宋_GB2312" w:cs="Times New Roman"/>
          <w:sz w:val="32"/>
          <w:szCs w:val="32"/>
        </w:rPr>
        <w:t>依法处理申请人的举报，认定事实清楚，证据确凿充分，适用法律正确，履职充分正确，程序合法，恳请复议机关驳回其复议请求。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被申请人提供的证据：</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江苏市场监管投诉举报平台投诉单、举报单；2</w:t>
      </w:r>
      <w:r>
        <w:rPr>
          <w:rFonts w:ascii="Times New Roman" w:hAnsi="Times New Roman" w:eastAsia="仿宋_GB2312" w:cs="Times New Roman"/>
          <w:sz w:val="32"/>
          <w:szCs w:val="32"/>
        </w:rPr>
        <w:t>.申请人投诉举报信</w:t>
      </w:r>
      <w:r>
        <w:rPr>
          <w:rFonts w:hint="eastAsia" w:ascii="Times New Roman" w:hAnsi="Times New Roman" w:eastAsia="仿宋_GB2312" w:cs="Times New Roman"/>
          <w:sz w:val="32"/>
          <w:szCs w:val="32"/>
        </w:rPr>
        <w:t>及销货清单、产品照片、挂号信照片</w:t>
      </w:r>
      <w:r>
        <w:rPr>
          <w:rFonts w:ascii="Times New Roman" w:hAnsi="Times New Roman" w:eastAsia="仿宋_GB2312" w:cs="Times New Roman"/>
          <w:sz w:val="32"/>
          <w:szCs w:val="32"/>
        </w:rPr>
        <w:t>；3.现场检查笔录及照片；</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.食品经营监督检查结果记录表；</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.被举报人营业执照、食品经营许可证、</w:t>
      </w:r>
      <w:r>
        <w:rPr>
          <w:rFonts w:hint="eastAsia" w:ascii="Times New Roman" w:hAnsi="Times New Roman" w:eastAsia="仿宋_GB2312" w:cs="Times New Roman"/>
          <w:sz w:val="32"/>
          <w:szCs w:val="32"/>
        </w:rPr>
        <w:t>法定代表人</w:t>
      </w:r>
      <w:r>
        <w:rPr>
          <w:rFonts w:ascii="Times New Roman" w:hAnsi="Times New Roman" w:eastAsia="仿宋_GB2312" w:cs="Times New Roman"/>
          <w:sz w:val="32"/>
          <w:szCs w:val="32"/>
        </w:rPr>
        <w:t>身份证；</w:t>
      </w: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.询问笔录；</w:t>
      </w:r>
      <w:r>
        <w:rPr>
          <w:rFonts w:hint="eastAsia" w:ascii="Times New Roman" w:hAnsi="Times New Roman" w:eastAsia="仿宋_GB2312" w:cs="Times New Roman"/>
          <w:sz w:val="32"/>
          <w:szCs w:val="32"/>
        </w:rPr>
        <w:t>7</w:t>
      </w:r>
      <w:r>
        <w:rPr>
          <w:rFonts w:ascii="Times New Roman" w:hAnsi="Times New Roman" w:eastAsia="仿宋_GB2312" w:cs="Times New Roman"/>
          <w:sz w:val="32"/>
          <w:szCs w:val="32"/>
        </w:rPr>
        <w:t>.被举报人出具的说明；</w:t>
      </w:r>
      <w:r>
        <w:rPr>
          <w:rFonts w:hint="eastAsia" w:ascii="Times New Roman" w:hAnsi="Times New Roman" w:eastAsia="仿宋_GB2312" w:cs="Times New Roman"/>
          <w:sz w:val="32"/>
          <w:szCs w:val="32"/>
        </w:rPr>
        <w:t>8</w:t>
      </w:r>
      <w:r>
        <w:rPr>
          <w:rFonts w:ascii="Times New Roman" w:hAnsi="Times New Roman" w:eastAsia="仿宋_GB2312" w:cs="Times New Roman"/>
          <w:sz w:val="32"/>
          <w:szCs w:val="32"/>
        </w:rPr>
        <w:t>.行政处罚决定书；</w:t>
      </w:r>
      <w:r>
        <w:rPr>
          <w:rFonts w:hint="eastAsia" w:ascii="Times New Roman" w:hAnsi="Times New Roman" w:eastAsia="仿宋_GB2312" w:cs="Times New Roman"/>
          <w:sz w:val="32"/>
          <w:szCs w:val="32"/>
        </w:rPr>
        <w:t>9</w:t>
      </w:r>
      <w:r>
        <w:rPr>
          <w:rFonts w:ascii="Times New Roman" w:hAnsi="Times New Roman" w:eastAsia="仿宋_GB2312" w:cs="Times New Roman"/>
          <w:sz w:val="32"/>
          <w:szCs w:val="32"/>
        </w:rPr>
        <w:t>.案源登记表、不予立案审批表</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0.</w:t>
      </w:r>
      <w:r>
        <w:rPr>
          <w:rFonts w:hint="eastAsia" w:ascii="Times New Roman" w:hAnsi="Times New Roman" w:eastAsia="仿宋_GB2312" w:cs="Times New Roman"/>
          <w:sz w:val="32"/>
          <w:szCs w:val="32"/>
        </w:rPr>
        <w:t>告知投诉受理的通话录音；1</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举报不予立案告知书、投诉终止调解决定书及EMS快递单。</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经审理查明：</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024</w:t>
      </w:r>
      <w:r>
        <w:rPr>
          <w:rFonts w:hint="eastAsia" w:ascii="Times New Roman" w:hAnsi="Times New Roman" w:eastAsia="仿宋_GB2312" w:cs="Times New Roman"/>
          <w:sz w:val="32"/>
          <w:szCs w:val="32"/>
        </w:rPr>
        <w:t>年2月</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日，被申请人接到申请人的投诉举报，申请人反映其在被投诉举报人处购买的</w:t>
      </w:r>
      <w:r>
        <w:rPr>
          <w:rFonts w:ascii="Times New Roman" w:hAnsi="Times New Roman" w:eastAsia="仿宋_GB2312" w:cs="Times New Roman"/>
          <w:sz w:val="32"/>
          <w:szCs w:val="32"/>
        </w:rPr>
        <w:t>1瓶进口红酒“BON AMI”</w:t>
      </w:r>
      <w:r>
        <w:rPr>
          <w:rFonts w:hint="eastAsia" w:ascii="Times New Roman" w:hAnsi="Times New Roman" w:eastAsia="仿宋_GB2312" w:cs="Times New Roman"/>
          <w:sz w:val="32"/>
          <w:szCs w:val="32"/>
        </w:rPr>
        <w:t>无中文标签，要求责令被投诉举报人提供红酒的合法来源凭证并退款、赔偿，对涉及的问题全面处理，给予奖励。同日，被申请人进行案源登记。</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2月18</w:t>
      </w:r>
      <w:r>
        <w:rPr>
          <w:rFonts w:hint="eastAsia" w:ascii="Times New Roman" w:hAnsi="Times New Roman" w:eastAsia="仿宋_GB2312" w:cs="Times New Roman"/>
          <w:sz w:val="32"/>
          <w:szCs w:val="32"/>
        </w:rPr>
        <w:t>日，被申请人经审查后</w:t>
      </w:r>
      <w:r>
        <w:rPr>
          <w:rFonts w:ascii="Times New Roman" w:hAnsi="Times New Roman" w:eastAsia="仿宋_GB2312" w:cs="Times New Roman"/>
          <w:sz w:val="32"/>
          <w:szCs w:val="32"/>
        </w:rPr>
        <w:t>决定受理</w:t>
      </w:r>
      <w:r>
        <w:rPr>
          <w:rFonts w:hint="eastAsia" w:ascii="Times New Roman" w:hAnsi="Times New Roman" w:eastAsia="仿宋_GB2312" w:cs="Times New Roman"/>
          <w:sz w:val="32"/>
          <w:szCs w:val="32"/>
        </w:rPr>
        <w:t>申请人的</w:t>
      </w:r>
      <w:r>
        <w:rPr>
          <w:rFonts w:ascii="Times New Roman" w:hAnsi="Times New Roman" w:eastAsia="仿宋_GB2312" w:cs="Times New Roman"/>
          <w:sz w:val="32"/>
          <w:szCs w:val="32"/>
        </w:rPr>
        <w:t>投诉，并通过</w:t>
      </w:r>
      <w:r>
        <w:rPr>
          <w:rFonts w:hint="eastAsia" w:ascii="Times New Roman" w:hAnsi="Times New Roman" w:eastAsia="仿宋_GB2312" w:cs="Times New Roman"/>
          <w:sz w:val="32"/>
          <w:szCs w:val="32"/>
        </w:rPr>
        <w:t>电话</w:t>
      </w:r>
      <w:r>
        <w:rPr>
          <w:rFonts w:ascii="Times New Roman" w:hAnsi="Times New Roman" w:eastAsia="仿宋_GB2312" w:cs="Times New Roman"/>
          <w:sz w:val="32"/>
          <w:szCs w:val="32"/>
        </w:rPr>
        <w:t>告知了申请人</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2024年2月23日</w:t>
      </w:r>
      <w:r>
        <w:rPr>
          <w:rFonts w:hint="eastAsia" w:ascii="Times New Roman" w:hAnsi="Times New Roman" w:eastAsia="仿宋_GB2312" w:cs="Times New Roman"/>
          <w:sz w:val="32"/>
          <w:szCs w:val="32"/>
        </w:rPr>
        <w:t>，被申请人安排</w:t>
      </w:r>
      <w:r>
        <w:rPr>
          <w:rFonts w:ascii="Times New Roman" w:hAnsi="Times New Roman" w:eastAsia="仿宋_GB2312" w:cs="Times New Roman"/>
          <w:sz w:val="32"/>
          <w:szCs w:val="32"/>
        </w:rPr>
        <w:t>执法人员</w:t>
      </w:r>
      <w:r>
        <w:rPr>
          <w:rFonts w:hint="eastAsia" w:ascii="Times New Roman" w:hAnsi="Times New Roman" w:eastAsia="仿宋_GB2312" w:cs="Times New Roman"/>
          <w:sz w:val="32"/>
          <w:szCs w:val="32"/>
        </w:rPr>
        <w:t>至被举报人注册地址</w:t>
      </w:r>
      <w:r>
        <w:rPr>
          <w:rFonts w:ascii="Times New Roman" w:hAnsi="Times New Roman" w:eastAsia="仿宋_GB2312" w:cs="Times New Roman"/>
          <w:sz w:val="32"/>
          <w:szCs w:val="32"/>
        </w:rPr>
        <w:t>进行现场调查。</w:t>
      </w:r>
      <w:r>
        <w:rPr>
          <w:rFonts w:hint="eastAsia" w:ascii="Times New Roman" w:hAnsi="Times New Roman" w:eastAsia="仿宋_GB2312" w:cs="Times New Roman"/>
          <w:sz w:val="32"/>
          <w:szCs w:val="32"/>
        </w:rPr>
        <w:t>被申请人检查被举报人的</w:t>
      </w:r>
      <w:r>
        <w:rPr>
          <w:rFonts w:ascii="Times New Roman" w:hAnsi="Times New Roman" w:eastAsia="仿宋_GB2312" w:cs="Times New Roman"/>
          <w:sz w:val="32"/>
          <w:szCs w:val="32"/>
        </w:rPr>
        <w:t>经营场所和仓库</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均未发现申请人</w:t>
      </w:r>
      <w:r>
        <w:rPr>
          <w:rFonts w:hint="eastAsia" w:ascii="Times New Roman" w:hAnsi="Times New Roman" w:eastAsia="仿宋_GB2312" w:cs="Times New Roman"/>
          <w:sz w:val="32"/>
          <w:szCs w:val="32"/>
        </w:rPr>
        <w:t>投诉</w:t>
      </w:r>
      <w:r>
        <w:rPr>
          <w:rFonts w:ascii="Times New Roman" w:hAnsi="Times New Roman" w:eastAsia="仿宋_GB2312" w:cs="Times New Roman"/>
          <w:sz w:val="32"/>
          <w:szCs w:val="32"/>
        </w:rPr>
        <w:t>举报的涉案红酒，在售的进口红酒均张贴有中文标签，执法人员现场拍照取证并根据检查情况出具了编号为2024-3-000612的食品经营监督检查结果记录表。同年2月26日，被申请人对被举报人法定代表人杨</w:t>
      </w:r>
      <w:r>
        <w:rPr>
          <w:rFonts w:hint="eastAsia" w:ascii="Times New Roman" w:hAnsi="Times New Roman" w:eastAsia="仿宋_GB2312" w:cs="Times New Roman"/>
          <w:sz w:val="32"/>
          <w:szCs w:val="32"/>
          <w:lang w:eastAsia="zh-CN"/>
        </w:rPr>
        <w:t>某</w:t>
      </w:r>
      <w:r>
        <w:rPr>
          <w:rFonts w:ascii="Times New Roman" w:hAnsi="Times New Roman" w:eastAsia="仿宋_GB2312" w:cs="Times New Roman"/>
          <w:sz w:val="32"/>
          <w:szCs w:val="32"/>
        </w:rPr>
        <w:t>进行询问，</w:t>
      </w:r>
      <w:r>
        <w:rPr>
          <w:rFonts w:hint="eastAsia" w:ascii="Times New Roman" w:hAnsi="Times New Roman" w:eastAsia="仿宋_GB2312" w:cs="Times New Roman"/>
          <w:sz w:val="32"/>
          <w:szCs w:val="32"/>
        </w:rPr>
        <w:t>被举报人称其店</w:t>
      </w:r>
      <w:r>
        <w:rPr>
          <w:rFonts w:ascii="Times New Roman" w:hAnsi="Times New Roman" w:eastAsia="仿宋_GB2312" w:cs="Times New Roman"/>
          <w:sz w:val="32"/>
          <w:szCs w:val="32"/>
        </w:rPr>
        <w:t>于2023年9月6日销售给申请人1瓶无中文标签的进口红酒“BON AMI”</w:t>
      </w:r>
      <w:r>
        <w:rPr>
          <w:rFonts w:hint="eastAsia" w:ascii="Times New Roman" w:hAnsi="Times New Roman" w:eastAsia="仿宋_GB2312" w:cs="Times New Roman"/>
          <w:sz w:val="32"/>
          <w:szCs w:val="32"/>
        </w:rPr>
        <w:t>，该红酒购进时张贴有中文标签，后中文标签遗失，其去年曾因类似举报受到行政处罚后，就积极整改，自查自纠，确保店内在售进口红酒符合法律规定。</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被投诉举报人认为涉案红酒不存在食品安全问题，未给消费者造成危害后果，且申请人并非普通消费者，系有目的的职业索赔人，屡次对其施压索赔，故拒绝调解。被申请人终止调解，并于</w:t>
      </w:r>
      <w:r>
        <w:rPr>
          <w:rFonts w:ascii="Times New Roman" w:hAnsi="Times New Roman" w:eastAsia="仿宋_GB2312" w:cs="Times New Roman"/>
          <w:sz w:val="32"/>
          <w:szCs w:val="32"/>
        </w:rPr>
        <w:t>2024年2月</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8日</w:t>
      </w:r>
      <w:r>
        <w:rPr>
          <w:rFonts w:hint="eastAsia" w:ascii="Times New Roman" w:hAnsi="Times New Roman" w:eastAsia="仿宋_GB2312" w:cs="Times New Roman"/>
          <w:sz w:val="32"/>
          <w:szCs w:val="32"/>
        </w:rPr>
        <w:t>向</w:t>
      </w:r>
      <w:r>
        <w:rPr>
          <w:rFonts w:ascii="Times New Roman" w:hAnsi="Times New Roman" w:eastAsia="仿宋_GB2312" w:cs="Times New Roman"/>
          <w:sz w:val="32"/>
          <w:szCs w:val="32"/>
        </w:rPr>
        <w:t>申请人</w:t>
      </w:r>
      <w:r>
        <w:rPr>
          <w:rFonts w:hint="eastAsia" w:ascii="Times New Roman" w:hAnsi="Times New Roman" w:eastAsia="仿宋_GB2312" w:cs="Times New Roman"/>
          <w:sz w:val="32"/>
          <w:szCs w:val="32"/>
        </w:rPr>
        <w:t>邮寄了投诉终止调解决定书</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被申请人经核查认为，</w:t>
      </w:r>
      <w:r>
        <w:rPr>
          <w:rFonts w:ascii="Times New Roman" w:hAnsi="Times New Roman" w:eastAsia="仿宋_GB2312" w:cs="Times New Roman"/>
          <w:sz w:val="32"/>
          <w:szCs w:val="32"/>
        </w:rPr>
        <w:t>被举报人确于2023年9月6日销售了1瓶无中文标签的进口红酒，违反了《中华人民共和国食品安全法》第九十七条</w:t>
      </w:r>
      <w:r>
        <w:rPr>
          <w:rFonts w:hint="eastAsia" w:ascii="Times New Roman" w:hAnsi="Times New Roman" w:eastAsia="仿宋_GB2312" w:cs="Times New Roman"/>
          <w:sz w:val="32"/>
          <w:szCs w:val="32"/>
        </w:rPr>
        <w:t>之</w:t>
      </w:r>
      <w:r>
        <w:rPr>
          <w:rFonts w:ascii="Times New Roman" w:hAnsi="Times New Roman" w:eastAsia="仿宋_GB2312" w:cs="Times New Roman"/>
          <w:sz w:val="32"/>
          <w:szCs w:val="32"/>
        </w:rPr>
        <w:t>规定，但鉴于</w:t>
      </w:r>
      <w:r>
        <w:rPr>
          <w:rFonts w:hint="eastAsia" w:ascii="Times New Roman" w:hAnsi="Times New Roman" w:eastAsia="仿宋_GB2312" w:cs="Times New Roman"/>
          <w:sz w:val="32"/>
          <w:szCs w:val="32"/>
        </w:rPr>
        <w:t>其违法行为轻微并及时改正，</w:t>
      </w:r>
      <w:r>
        <w:rPr>
          <w:rFonts w:ascii="Times New Roman" w:hAnsi="Times New Roman" w:eastAsia="仿宋_GB2312" w:cs="Times New Roman"/>
          <w:sz w:val="32"/>
          <w:szCs w:val="32"/>
        </w:rPr>
        <w:t>且未造成</w:t>
      </w:r>
      <w:r>
        <w:rPr>
          <w:rFonts w:hint="eastAsia" w:ascii="Times New Roman" w:hAnsi="Times New Roman" w:eastAsia="仿宋_GB2312" w:cs="Times New Roman"/>
          <w:sz w:val="32"/>
          <w:szCs w:val="32"/>
        </w:rPr>
        <w:t>危害</w:t>
      </w:r>
      <w:r>
        <w:rPr>
          <w:rFonts w:ascii="Times New Roman" w:hAnsi="Times New Roman" w:eastAsia="仿宋_GB2312" w:cs="Times New Roman"/>
          <w:sz w:val="32"/>
          <w:szCs w:val="32"/>
        </w:rPr>
        <w:t>后果，故对申请人的举报事项，被申请人于2024年2月27日经</w:t>
      </w:r>
      <w:r>
        <w:rPr>
          <w:rFonts w:hint="eastAsia" w:ascii="Times New Roman" w:hAnsi="Times New Roman" w:eastAsia="仿宋_GB2312" w:cs="Times New Roman"/>
          <w:sz w:val="32"/>
          <w:szCs w:val="32"/>
        </w:rPr>
        <w:t>办案机构负责人及部门负责人</w:t>
      </w:r>
      <w:r>
        <w:rPr>
          <w:rFonts w:ascii="Times New Roman" w:hAnsi="Times New Roman" w:eastAsia="仿宋_GB2312" w:cs="Times New Roman"/>
          <w:sz w:val="32"/>
          <w:szCs w:val="32"/>
        </w:rPr>
        <w:t>审批作出不予立案的决定，并于次日作出《举报不予立案告知书》并邮寄</w:t>
      </w:r>
      <w:r>
        <w:rPr>
          <w:rFonts w:hint="eastAsia" w:ascii="Times New Roman" w:hAnsi="Times New Roman" w:eastAsia="仿宋_GB2312" w:cs="Times New Roman"/>
          <w:sz w:val="32"/>
          <w:szCs w:val="32"/>
        </w:rPr>
        <w:t>给申请人</w:t>
      </w:r>
      <w:r>
        <w:rPr>
          <w:rFonts w:ascii="Times New Roman" w:hAnsi="Times New Roman" w:eastAsia="仿宋_GB2312" w:cs="Times New Roman"/>
          <w:sz w:val="32"/>
          <w:szCs w:val="32"/>
        </w:rPr>
        <w:t>，告知申请人不予立案的情况。</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另查明，被</w:t>
      </w:r>
      <w:r>
        <w:rPr>
          <w:rFonts w:ascii="Times New Roman" w:hAnsi="Times New Roman" w:eastAsia="仿宋_GB2312" w:cs="Times New Roman"/>
          <w:sz w:val="32"/>
          <w:szCs w:val="32"/>
        </w:rPr>
        <w:t>申请人曾于2023年10月11日</w:t>
      </w:r>
      <w:r>
        <w:rPr>
          <w:rFonts w:hint="eastAsia" w:ascii="Times New Roman" w:hAnsi="Times New Roman" w:eastAsia="仿宋_GB2312" w:cs="Times New Roman"/>
          <w:sz w:val="32"/>
          <w:szCs w:val="32"/>
        </w:rPr>
        <w:t>收到对</w:t>
      </w:r>
      <w:r>
        <w:rPr>
          <w:rFonts w:ascii="Times New Roman" w:hAnsi="Times New Roman" w:eastAsia="仿宋_GB2312" w:cs="Times New Roman"/>
          <w:sz w:val="32"/>
          <w:szCs w:val="32"/>
        </w:rPr>
        <w:t>被举报人的同类违法</w:t>
      </w:r>
      <w:r>
        <w:rPr>
          <w:rFonts w:hint="eastAsia" w:ascii="Times New Roman" w:hAnsi="Times New Roman" w:eastAsia="仿宋_GB2312" w:cs="Times New Roman"/>
          <w:sz w:val="32"/>
          <w:szCs w:val="32"/>
        </w:rPr>
        <w:t>行为的</w:t>
      </w:r>
      <w:r>
        <w:rPr>
          <w:rFonts w:ascii="Times New Roman" w:hAnsi="Times New Roman" w:eastAsia="仿宋_GB2312" w:cs="Times New Roman"/>
          <w:sz w:val="32"/>
          <w:szCs w:val="32"/>
        </w:rPr>
        <w:t>举报，</w:t>
      </w:r>
      <w:r>
        <w:rPr>
          <w:rFonts w:hint="eastAsia" w:ascii="Times New Roman" w:hAnsi="Times New Roman" w:eastAsia="仿宋_GB2312" w:cs="Times New Roman"/>
          <w:sz w:val="32"/>
          <w:szCs w:val="32"/>
        </w:rPr>
        <w:t>称2</w:t>
      </w:r>
      <w:r>
        <w:rPr>
          <w:rFonts w:ascii="Times New Roman" w:hAnsi="Times New Roman" w:eastAsia="仿宋_GB2312" w:cs="Times New Roman"/>
          <w:sz w:val="32"/>
          <w:szCs w:val="32"/>
        </w:rPr>
        <w:t>023</w:t>
      </w:r>
      <w:r>
        <w:rPr>
          <w:rFonts w:hint="eastAsia" w:ascii="Times New Roman" w:hAnsi="Times New Roman" w:eastAsia="仿宋_GB2312" w:cs="Times New Roman"/>
          <w:sz w:val="32"/>
          <w:szCs w:val="32"/>
        </w:rPr>
        <w:t>年9月7日购买的</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瓶进口红酒无中文标签，被申请人于2</w:t>
      </w:r>
      <w:r>
        <w:rPr>
          <w:rFonts w:ascii="Times New Roman" w:hAnsi="Times New Roman" w:eastAsia="仿宋_GB2312" w:cs="Times New Roman"/>
          <w:sz w:val="32"/>
          <w:szCs w:val="32"/>
        </w:rPr>
        <w:t>024</w:t>
      </w:r>
      <w:r>
        <w:rPr>
          <w:rFonts w:hint="eastAsia" w:ascii="Times New Roman" w:hAnsi="Times New Roman" w:eastAsia="仿宋_GB2312" w:cs="Times New Roman"/>
          <w:sz w:val="32"/>
          <w:szCs w:val="32"/>
        </w:rPr>
        <w:t>年1月5日对被举报人销售无中文标签进口红酒的经营行为作出行政处罚决定书（姑苏市监处罚【2</w:t>
      </w:r>
      <w:r>
        <w:rPr>
          <w:rFonts w:ascii="Times New Roman" w:hAnsi="Times New Roman" w:eastAsia="仿宋_GB2312" w:cs="Times New Roman"/>
          <w:sz w:val="32"/>
          <w:szCs w:val="32"/>
        </w:rPr>
        <w:t>024</w:t>
      </w:r>
      <w:r>
        <w:rPr>
          <w:rFonts w:hint="eastAsia" w:ascii="Times New Roman" w:hAnsi="Times New Roman" w:eastAsia="仿宋_GB2312" w:cs="Times New Roman"/>
          <w:sz w:val="32"/>
          <w:szCs w:val="32"/>
        </w:rPr>
        <w:t>】第S</w:t>
      </w:r>
      <w:r>
        <w:rPr>
          <w:rFonts w:ascii="Times New Roman" w:hAnsi="Times New Roman" w:eastAsia="仿宋_GB2312" w:cs="Times New Roman"/>
          <w:sz w:val="32"/>
          <w:szCs w:val="32"/>
        </w:rPr>
        <w:t>0005</w:t>
      </w:r>
      <w:r>
        <w:rPr>
          <w:rFonts w:hint="eastAsia" w:ascii="Times New Roman" w:hAnsi="Times New Roman" w:eastAsia="仿宋_GB2312" w:cs="Times New Roman"/>
          <w:sz w:val="32"/>
          <w:szCs w:val="32"/>
        </w:rPr>
        <w:t>号），决定没收当事人违法所得1</w:t>
      </w:r>
      <w:r>
        <w:rPr>
          <w:rFonts w:ascii="Times New Roman" w:hAnsi="Times New Roman" w:eastAsia="仿宋_GB2312" w:cs="Times New Roman"/>
          <w:sz w:val="32"/>
          <w:szCs w:val="32"/>
        </w:rPr>
        <w:t>308</w:t>
      </w:r>
      <w:r>
        <w:rPr>
          <w:rFonts w:hint="eastAsia" w:ascii="Times New Roman" w:hAnsi="Times New Roman" w:eastAsia="仿宋_GB2312" w:cs="Times New Roman"/>
          <w:sz w:val="32"/>
          <w:szCs w:val="32"/>
        </w:rPr>
        <w:t>元，罚款2</w:t>
      </w:r>
      <w:r>
        <w:rPr>
          <w:rFonts w:ascii="Times New Roman" w:hAnsi="Times New Roman" w:eastAsia="仿宋_GB2312" w:cs="Times New Roman"/>
          <w:sz w:val="32"/>
          <w:szCs w:val="32"/>
        </w:rPr>
        <w:t>000</w:t>
      </w:r>
      <w:r>
        <w:rPr>
          <w:rFonts w:hint="eastAsia" w:ascii="Times New Roman" w:hAnsi="Times New Roman" w:eastAsia="仿宋_GB2312" w:cs="Times New Roman"/>
          <w:sz w:val="32"/>
          <w:szCs w:val="32"/>
        </w:rPr>
        <w:t>元。</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以上事实有下列证据证明：1</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江苏市场监管投诉举报平台投诉单、举报单；2</w:t>
      </w:r>
      <w:r>
        <w:rPr>
          <w:rFonts w:ascii="Times New Roman" w:hAnsi="Times New Roman" w:eastAsia="仿宋_GB2312" w:cs="Times New Roman"/>
          <w:sz w:val="32"/>
          <w:szCs w:val="32"/>
        </w:rPr>
        <w:t>.申请人投诉举报信</w:t>
      </w:r>
      <w:r>
        <w:rPr>
          <w:rFonts w:hint="eastAsia" w:ascii="Times New Roman" w:hAnsi="Times New Roman" w:eastAsia="仿宋_GB2312" w:cs="Times New Roman"/>
          <w:sz w:val="32"/>
          <w:szCs w:val="32"/>
        </w:rPr>
        <w:t>及销货清单、产品照片、挂号信照片</w:t>
      </w:r>
      <w:r>
        <w:rPr>
          <w:rFonts w:ascii="Times New Roman" w:hAnsi="Times New Roman" w:eastAsia="仿宋_GB2312" w:cs="Times New Roman"/>
          <w:sz w:val="32"/>
          <w:szCs w:val="32"/>
        </w:rPr>
        <w:t>；3.现场检查笔录及照片；</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.食品经营监督检查结果记录表；</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.被举报人营业执照、食品经营许可证、</w:t>
      </w:r>
      <w:r>
        <w:rPr>
          <w:rFonts w:hint="eastAsia" w:ascii="Times New Roman" w:hAnsi="Times New Roman" w:eastAsia="仿宋_GB2312" w:cs="Times New Roman"/>
          <w:sz w:val="32"/>
          <w:szCs w:val="32"/>
        </w:rPr>
        <w:t>法定代表人</w:t>
      </w:r>
      <w:r>
        <w:rPr>
          <w:rFonts w:ascii="Times New Roman" w:hAnsi="Times New Roman" w:eastAsia="仿宋_GB2312" w:cs="Times New Roman"/>
          <w:sz w:val="32"/>
          <w:szCs w:val="32"/>
        </w:rPr>
        <w:t>身份证；</w:t>
      </w: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.询问笔录；</w:t>
      </w:r>
      <w:r>
        <w:rPr>
          <w:rFonts w:hint="eastAsia" w:ascii="Times New Roman" w:hAnsi="Times New Roman" w:eastAsia="仿宋_GB2312" w:cs="Times New Roman"/>
          <w:sz w:val="32"/>
          <w:szCs w:val="32"/>
        </w:rPr>
        <w:t>7</w:t>
      </w:r>
      <w:r>
        <w:rPr>
          <w:rFonts w:ascii="Times New Roman" w:hAnsi="Times New Roman" w:eastAsia="仿宋_GB2312" w:cs="Times New Roman"/>
          <w:sz w:val="32"/>
          <w:szCs w:val="32"/>
        </w:rPr>
        <w:t>.被举报人出具的说明；</w:t>
      </w:r>
      <w:r>
        <w:rPr>
          <w:rFonts w:hint="eastAsia" w:ascii="Times New Roman" w:hAnsi="Times New Roman" w:eastAsia="仿宋_GB2312" w:cs="Times New Roman"/>
          <w:sz w:val="32"/>
          <w:szCs w:val="32"/>
        </w:rPr>
        <w:t>8</w:t>
      </w:r>
      <w:r>
        <w:rPr>
          <w:rFonts w:ascii="Times New Roman" w:hAnsi="Times New Roman" w:eastAsia="仿宋_GB2312" w:cs="Times New Roman"/>
          <w:sz w:val="32"/>
          <w:szCs w:val="32"/>
        </w:rPr>
        <w:t>.行政处罚决定书；</w:t>
      </w:r>
      <w:r>
        <w:rPr>
          <w:rFonts w:hint="eastAsia" w:ascii="Times New Roman" w:hAnsi="Times New Roman" w:eastAsia="仿宋_GB2312" w:cs="Times New Roman"/>
          <w:sz w:val="32"/>
          <w:szCs w:val="32"/>
        </w:rPr>
        <w:t>9</w:t>
      </w:r>
      <w:r>
        <w:rPr>
          <w:rFonts w:ascii="Times New Roman" w:hAnsi="Times New Roman" w:eastAsia="仿宋_GB2312" w:cs="Times New Roman"/>
          <w:sz w:val="32"/>
          <w:szCs w:val="32"/>
        </w:rPr>
        <w:t>.案源登记表、不予立案审批表</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0.</w:t>
      </w:r>
      <w:r>
        <w:rPr>
          <w:rFonts w:hint="eastAsia" w:ascii="Times New Roman" w:hAnsi="Times New Roman" w:eastAsia="仿宋_GB2312" w:cs="Times New Roman"/>
          <w:sz w:val="32"/>
          <w:szCs w:val="32"/>
        </w:rPr>
        <w:t>告知投诉受理的通话录音；1</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举报不予立案告知书、投诉终止调解决定书及EMS快递单。</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本机关认为：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根据《市场监督管理投诉举报处理暂行办法》第四条第二款规定，县级以上地方市场监督管理部门负责本行政区域内的投诉举报处理工作。被申请人具有本行政区域内的</w:t>
      </w:r>
      <w:r>
        <w:rPr>
          <w:rFonts w:hint="eastAsia" w:ascii="Times New Roman" w:hAnsi="Times New Roman" w:eastAsia="仿宋_GB2312" w:cs="Times New Roman"/>
          <w:sz w:val="32"/>
          <w:szCs w:val="32"/>
        </w:rPr>
        <w:t>投诉举报</w:t>
      </w:r>
      <w:r>
        <w:rPr>
          <w:rFonts w:ascii="Times New Roman" w:hAnsi="Times New Roman" w:eastAsia="仿宋_GB2312" w:cs="Times New Roman"/>
          <w:sz w:val="32"/>
          <w:szCs w:val="32"/>
        </w:rPr>
        <w:t>处理职权。</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本案中，针对申请人提供的举报线索，经被申请人现场检查及询问调查，</w:t>
      </w:r>
      <w:r>
        <w:rPr>
          <w:rFonts w:ascii="Times New Roman" w:hAnsi="Times New Roman" w:eastAsia="仿宋_GB2312" w:cs="Times New Roman"/>
          <w:sz w:val="32"/>
          <w:szCs w:val="32"/>
        </w:rPr>
        <w:t>被举报人确于2023年9月6日销售了1瓶无中文标签的进口红酒，违反了《中华人民共和国食品安全法》第九十七条</w:t>
      </w:r>
      <w:r>
        <w:rPr>
          <w:rFonts w:hint="eastAsia" w:ascii="Times New Roman" w:hAnsi="Times New Roman" w:eastAsia="仿宋_GB2312" w:cs="Times New Roman"/>
          <w:sz w:val="32"/>
          <w:szCs w:val="32"/>
        </w:rPr>
        <w:t>之</w:t>
      </w:r>
      <w:r>
        <w:rPr>
          <w:rFonts w:ascii="Times New Roman" w:hAnsi="Times New Roman" w:eastAsia="仿宋_GB2312" w:cs="Times New Roman"/>
          <w:sz w:val="32"/>
          <w:szCs w:val="32"/>
        </w:rPr>
        <w:t>规定，但</w:t>
      </w:r>
      <w:r>
        <w:rPr>
          <w:rFonts w:hint="eastAsia" w:ascii="Times New Roman" w:hAnsi="Times New Roman" w:eastAsia="仿宋_GB2312" w:cs="Times New Roman"/>
          <w:sz w:val="32"/>
          <w:szCs w:val="32"/>
        </w:rPr>
        <w:t>被申请人考虑到被举报人违法行为轻微并已及时改正，没有造成危害后果，</w:t>
      </w:r>
      <w:r>
        <w:rPr>
          <w:rFonts w:ascii="Times New Roman" w:hAnsi="Times New Roman" w:eastAsia="仿宋_GB2312" w:cs="Times New Roman"/>
          <w:sz w:val="32"/>
          <w:szCs w:val="32"/>
        </w:rPr>
        <w:t>故</w:t>
      </w:r>
      <w:r>
        <w:rPr>
          <w:rFonts w:hint="eastAsia" w:ascii="Times New Roman" w:hAnsi="Times New Roman" w:eastAsia="仿宋_GB2312" w:cs="仿宋_GB2312"/>
          <w:sz w:val="32"/>
          <w:szCs w:val="32"/>
        </w:rPr>
        <w:t>依据</w:t>
      </w:r>
      <w:r>
        <w:rPr>
          <w:rFonts w:ascii="Times New Roman" w:hAnsi="Times New Roman" w:eastAsia="仿宋_GB2312" w:cs="Times New Roman"/>
          <w:sz w:val="32"/>
          <w:szCs w:val="32"/>
        </w:rPr>
        <w:t>《市场监督管理行政处罚程序规定》</w:t>
      </w:r>
      <w:r>
        <w:rPr>
          <w:rFonts w:hint="eastAsia" w:ascii="Times New Roman" w:hAnsi="Times New Roman" w:eastAsia="仿宋_GB2312" w:cs="Times New Roman"/>
          <w:sz w:val="32"/>
          <w:szCs w:val="32"/>
        </w:rPr>
        <w:t>第二十条第一款第（一）项之规定，被申请人决定不予立案，</w:t>
      </w:r>
      <w:r>
        <w:rPr>
          <w:rFonts w:ascii="Times New Roman" w:hAnsi="Times New Roman" w:eastAsia="仿宋_GB2312" w:cs="Times New Roman"/>
          <w:sz w:val="32"/>
          <w:szCs w:val="32"/>
        </w:rPr>
        <w:t>并根据《市场监督管理投诉举报处理暂行办法》第三十一条的规定告知</w:t>
      </w:r>
      <w:r>
        <w:rPr>
          <w:rFonts w:hint="eastAsia" w:ascii="Times New Roman" w:hAnsi="Times New Roman" w:eastAsia="仿宋_GB2312" w:cs="Times New Roman"/>
          <w:sz w:val="32"/>
          <w:szCs w:val="32"/>
        </w:rPr>
        <w:t>申请人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符合法律规定。</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综上，</w:t>
      </w:r>
      <w:r>
        <w:rPr>
          <w:rFonts w:ascii="Times New Roman" w:hAnsi="Times New Roman" w:eastAsia="仿宋_GB2312" w:cs="Times New Roman"/>
          <w:sz w:val="32"/>
          <w:szCs w:val="32"/>
        </w:rPr>
        <w:t>根据《中华人民共和国行政复议法》第</w:t>
      </w:r>
      <w:r>
        <w:rPr>
          <w:rFonts w:hint="eastAsia" w:ascii="Times New Roman" w:hAnsi="Times New Roman" w:eastAsia="仿宋_GB2312" w:cs="Times New Roman"/>
          <w:sz w:val="32"/>
          <w:szCs w:val="32"/>
        </w:rPr>
        <w:t>六</w:t>
      </w:r>
      <w:r>
        <w:rPr>
          <w:rFonts w:ascii="Times New Roman" w:hAnsi="Times New Roman" w:eastAsia="仿宋_GB2312" w:cs="Times New Roman"/>
          <w:sz w:val="32"/>
          <w:szCs w:val="32"/>
        </w:rPr>
        <w:t>十八条之规定，本机关决定如下：</w:t>
      </w:r>
    </w:p>
    <w:p>
      <w:pPr>
        <w:spacing w:line="56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维持苏州市姑苏区市场监督管理局作出的不予立案决定</w:t>
      </w:r>
      <w:r>
        <w:rPr>
          <w:rFonts w:ascii="Times New Roman" w:hAnsi="Times New Roman" w:eastAsia="仿宋_GB2312" w:cs="Times New Roman"/>
          <w:sz w:val="32"/>
          <w:szCs w:val="32"/>
        </w:rPr>
        <w:t xml:space="preserve">。 </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申请人如对本决定不服，可以自收到本决定书之日起15日内依法向人民法院提起行政诉讼。</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pPr>
        <w:spacing w:line="560" w:lineRule="exact"/>
        <w:ind w:firstLine="640" w:firstLineChars="200"/>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二〇二四年四月</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日</w:t>
      </w:r>
    </w:p>
    <w:p/>
    <w:sectPr>
      <w:footerReference r:id="rId3" w:type="default"/>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xZTNjYWEzZWJiMTM2ZDAzNDVkMWVmOTRkM2VhMzIifQ=="/>
  </w:docVars>
  <w:rsids>
    <w:rsidRoot w:val="0B641BAD"/>
    <w:rsid w:val="0B641BAD"/>
    <w:rsid w:val="7F1D1A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autoRedefine/>
    <w:semiHidden/>
    <w:uiPriority w:val="0"/>
    <w:tblPr>
      <w:tblCellMar>
        <w:top w:w="0" w:type="dxa"/>
        <w:left w:w="108" w:type="dxa"/>
        <w:bottom w:w="0" w:type="dxa"/>
        <w:right w:w="108" w:type="dxa"/>
      </w:tblCellMar>
    </w:tblPr>
  </w:style>
  <w:style w:type="paragraph" w:styleId="2">
    <w:name w:val="footer"/>
    <w:basedOn w:val="1"/>
    <w:autoRedefine/>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14</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2024-05-24T03:07:00Z</dcterms:created>
  <dc:creator>Lenovo</dc:creator>
  <cp:lastModifiedBy>姑苏司法</cp:lastModifiedBy>
  <dcterms:modified xsi:type="dcterms:W3CDTF">2024-05-24T03:33:50Z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9C867C94DA8340CD906D71669D3B97B2_13</vt:lpwstr>
  </property>
</Properties>
</file>