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行政复议申请书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住所（联系地址）：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邮政编码：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法定代表人或主要负责人：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委托代理人：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被申请人：（全称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行政复议请求：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事实和理由：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此致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（行政复议机关名称）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申请人：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年   月   日 </w:t>
      </w:r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B60BB"/>
    <w:rsid w:val="5528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2021-02-01T07:51:44Z</dcterms:created>
  <dc:creator>Lenovo</dc:creator>
  <cp:lastModifiedBy>周丰</cp:lastModifiedBy>
  <cp:lastPrinted>2021-02-01T08:09:34Z</cp:lastPrinted>
  <dcterms:modified xsi:type="dcterms:W3CDTF">2021-02-01T08:09:37Z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